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FA9" w:rsidRPr="002A1A74" w:rsidRDefault="00522FA9" w:rsidP="00586A61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A74">
        <w:rPr>
          <w:rFonts w:ascii="Times New Roman" w:hAnsi="Times New Roman" w:cs="Times New Roman"/>
          <w:b/>
          <w:sz w:val="26"/>
          <w:szCs w:val="26"/>
        </w:rPr>
        <w:t>Должностной регламент старшего государственного налогового инспектора</w:t>
      </w:r>
    </w:p>
    <w:p w:rsidR="00522FA9" w:rsidRPr="002A1A74" w:rsidRDefault="00522FA9" w:rsidP="00586A61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A74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1</w:t>
      </w:r>
    </w:p>
    <w:p w:rsidR="00522FA9" w:rsidRPr="002A1A74" w:rsidRDefault="00522FA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A74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№ 16 </w:t>
      </w:r>
    </w:p>
    <w:p w:rsidR="00522FA9" w:rsidRPr="002A1A74" w:rsidRDefault="00522FA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A74">
        <w:rPr>
          <w:rFonts w:ascii="Times New Roman" w:hAnsi="Times New Roman" w:cs="Times New Roman"/>
          <w:b/>
          <w:sz w:val="26"/>
          <w:szCs w:val="26"/>
        </w:rPr>
        <w:t>по Иркутской области</w:t>
      </w:r>
    </w:p>
    <w:p w:rsidR="00522FA9" w:rsidRPr="002A1A74" w:rsidRDefault="00522FA9" w:rsidP="003B7A81">
      <w:pPr>
        <w:pStyle w:val="a"/>
        <w:widowControl w:val="0"/>
        <w:rPr>
          <w:sz w:val="26"/>
          <w:szCs w:val="26"/>
        </w:rPr>
      </w:pPr>
    </w:p>
    <w:p w:rsidR="00522FA9" w:rsidRPr="002A1A74" w:rsidRDefault="00522FA9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A7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22FA9" w:rsidRPr="00B93661" w:rsidRDefault="00522FA9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2FA9" w:rsidRPr="002A1A74" w:rsidRDefault="00522FA9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1A74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  <w:t>(далее – гражданская служба) с</w:t>
      </w:r>
      <w:r w:rsidRPr="002A1A74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 отдела выездных проверок № 1 Межрайонной инспекции Федеральной налоговой службы № 16 по Иркутской области (далее – старший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522FA9" w:rsidRPr="002A1A74" w:rsidRDefault="00522FA9" w:rsidP="00586A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1A74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</w:t>
      </w:r>
      <w:r>
        <w:rPr>
          <w:rFonts w:ascii="Times New Roman" w:hAnsi="Times New Roman" w:cs="Times New Roman"/>
          <w:sz w:val="26"/>
          <w:szCs w:val="26"/>
        </w:rPr>
        <w:t>95.</w:t>
      </w:r>
    </w:p>
    <w:p w:rsidR="00522FA9" w:rsidRPr="002A1A74" w:rsidRDefault="00522FA9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1A74">
        <w:rPr>
          <w:rFonts w:ascii="Times New Roman" w:hAnsi="Times New Roman" w:cs="Times New Roman"/>
          <w:sz w:val="26"/>
          <w:szCs w:val="26"/>
        </w:rPr>
        <w:t>2. Область профессио</w:t>
      </w:r>
      <w:r>
        <w:rPr>
          <w:rFonts w:ascii="Times New Roman" w:hAnsi="Times New Roman" w:cs="Times New Roman"/>
          <w:sz w:val="26"/>
          <w:szCs w:val="26"/>
        </w:rPr>
        <w:t>нальной служебной деятельности с</w:t>
      </w:r>
      <w:r w:rsidRPr="002A1A74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 Отдела: регулирование налоговой деятельности.</w:t>
      </w:r>
    </w:p>
    <w:p w:rsidR="00522FA9" w:rsidRPr="002A1A74" w:rsidRDefault="00522FA9" w:rsidP="00DB6B3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3. Вид профессио</w:t>
      </w:r>
      <w:r>
        <w:rPr>
          <w:rFonts w:ascii="Times New Roman" w:hAnsi="Times New Roman"/>
          <w:sz w:val="26"/>
          <w:szCs w:val="26"/>
        </w:rPr>
        <w:t>нальной служебной деятельности с</w:t>
      </w:r>
      <w:r w:rsidRPr="002A1A74">
        <w:rPr>
          <w:rFonts w:ascii="Times New Roman" w:hAnsi="Times New Roman"/>
          <w:sz w:val="26"/>
          <w:szCs w:val="26"/>
        </w:rPr>
        <w:t>таршего государственного налогового инспектора Отдела: осуществление налогового контроля в части проведения выездных налоговых проверок.</w:t>
      </w:r>
    </w:p>
    <w:p w:rsidR="00522FA9" w:rsidRPr="002A1A74" w:rsidRDefault="00522FA9" w:rsidP="00586A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2A1A74">
        <w:rPr>
          <w:rFonts w:ascii="Times New Roman" w:hAnsi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hAnsi="Times New Roman"/>
          <w:sz w:val="26"/>
          <w:szCs w:val="26"/>
        </w:rPr>
        <w:t>с</w:t>
      </w:r>
      <w:r w:rsidRPr="002A1A74">
        <w:rPr>
          <w:rFonts w:ascii="Times New Roman" w:hAnsi="Times New Roman"/>
          <w:sz w:val="26"/>
          <w:szCs w:val="26"/>
        </w:rPr>
        <w:t>таршего государственного налогового инспектора</w:t>
      </w:r>
      <w:r>
        <w:rPr>
          <w:rFonts w:ascii="Times New Roman" w:hAnsi="Times New Roman"/>
          <w:sz w:val="26"/>
          <w:szCs w:val="26"/>
          <w:lang w:eastAsia="ru-RU"/>
        </w:rPr>
        <w:t xml:space="preserve"> о</w:t>
      </w:r>
      <w:r w:rsidRPr="002A1A74">
        <w:rPr>
          <w:rFonts w:ascii="Times New Roman" w:hAnsi="Times New Roman"/>
          <w:sz w:val="26"/>
          <w:szCs w:val="26"/>
          <w:lang w:eastAsia="ru-RU"/>
        </w:rPr>
        <w:t>тдела осуществляются приказом Межрайонной инспекции Федеральной налоговой службы № 16 по Иркутской области (далее – Инспекция).</w:t>
      </w:r>
    </w:p>
    <w:p w:rsidR="00522FA9" w:rsidRPr="002A1A74" w:rsidRDefault="00522FA9" w:rsidP="00586A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2A1A74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2A1A74">
        <w:rPr>
          <w:rFonts w:ascii="Times New Roman" w:hAnsi="Times New Roman"/>
          <w:sz w:val="26"/>
          <w:szCs w:val="26"/>
          <w:lang w:eastAsia="ru-RU"/>
        </w:rPr>
        <w:t xml:space="preserve">тдела непосредственно подчиняется начальнику отдела выездных проверок № 1 (далее - Отдел).  </w:t>
      </w:r>
    </w:p>
    <w:p w:rsidR="00522FA9" w:rsidRPr="002A1A74" w:rsidRDefault="00522FA9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22FA9" w:rsidRPr="002A1A74" w:rsidRDefault="00522FA9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A74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2A1A74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522FA9" w:rsidRPr="002A1A74" w:rsidRDefault="00522FA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6. Для замещения должности Старшего государственного налогового инспектора Отдела устанавливаются следующие требования.</w:t>
      </w:r>
    </w:p>
    <w:p w:rsidR="00522FA9" w:rsidRPr="002A1A74" w:rsidRDefault="00522FA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6.1. Наличие</w:t>
      </w:r>
      <w:r>
        <w:rPr>
          <w:rFonts w:ascii="Times New Roman" w:hAnsi="Times New Roman"/>
          <w:sz w:val="26"/>
          <w:szCs w:val="26"/>
        </w:rPr>
        <w:t xml:space="preserve"> высшего</w:t>
      </w:r>
      <w:r w:rsidRPr="002A1A74">
        <w:rPr>
          <w:rFonts w:ascii="Times New Roman" w:hAnsi="Times New Roman"/>
          <w:sz w:val="26"/>
          <w:szCs w:val="26"/>
        </w:rPr>
        <w:t xml:space="preserve"> образования</w:t>
      </w:r>
      <w:r>
        <w:rPr>
          <w:rFonts w:ascii="Times New Roman" w:hAnsi="Times New Roman"/>
          <w:sz w:val="26"/>
          <w:szCs w:val="26"/>
        </w:rPr>
        <w:t xml:space="preserve">. </w:t>
      </w:r>
      <w:r w:rsidRPr="002A1A74">
        <w:rPr>
          <w:rFonts w:ascii="Times New Roman" w:hAnsi="Times New Roman"/>
          <w:sz w:val="26"/>
          <w:szCs w:val="26"/>
        </w:rPr>
        <w:t xml:space="preserve"> </w:t>
      </w:r>
    </w:p>
    <w:p w:rsidR="00522FA9" w:rsidRPr="002A1A74" w:rsidRDefault="00522FA9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1A74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2A1A74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7" w:history="1">
        <w:r w:rsidRPr="002A1A7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522FA9" w:rsidRPr="002A1A74" w:rsidRDefault="00522FA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6.3. Наличие профессиональных знаний:</w:t>
      </w:r>
    </w:p>
    <w:p w:rsidR="00522FA9" w:rsidRPr="002A1A74" w:rsidRDefault="00522FA9" w:rsidP="00BB12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1A74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Налоговый </w:t>
      </w:r>
      <w:hyperlink r:id="rId8" w:history="1">
        <w:r w:rsidRPr="002A1A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Pr="002A1A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0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Федеральный з</w:t>
      </w:r>
      <w:hyperlink r:id="rId11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1991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943-1 "О налоговых органах Российской Федерации", Федеральный </w:t>
      </w:r>
      <w:hyperlink r:id="rId12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от 26 октября </w:t>
      </w:r>
      <w:smartTag w:uri="urn:schemas-microsoft-com:office:smarttags" w:element="metricconverter">
        <w:smartTagPr>
          <w:attr w:name="ProductID" w:val="2002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127-ФЗ "О несостоятельности (банкротстве)", </w:t>
      </w:r>
      <w:hyperlink r:id="rId13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506 "Об утверждении Положения о Федеральной налоговой службе", </w:t>
      </w:r>
      <w:hyperlink r:id="rId14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2012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5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2001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6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1999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7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2003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131-ФЗ "Об общих принципах организации местного самоуправления в Российской Федерации", Федеральный </w:t>
      </w:r>
      <w:hyperlink r:id="rId18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282-ФЗ "Об официальном статистическом учете и системе государственной статистики в Российской Федерации", Федеральный </w:t>
      </w:r>
      <w:hyperlink r:id="rId19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2009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0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2010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210-ФЗ "Об организации предоставления государственных и муниципальных услуг", Федеральный </w:t>
      </w:r>
      <w:hyperlink r:id="rId21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2013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2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1991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943-1 "О налоговых органах Российской Федерации", Федеральный </w:t>
      </w:r>
      <w:hyperlink r:id="rId23" w:history="1">
        <w:r w:rsidRPr="002A1A7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2A1A74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N 152-ФЗ "О персональных данных",  Приказ МВД России № 495 и ФНС России № ММ-7-2-347 от 30 июня </w:t>
      </w:r>
      <w:smartTag w:uri="urn:schemas-microsoft-com:office:smarttags" w:element="metricconverter">
        <w:smartTagPr>
          <w:attr w:name="ProductID" w:val="2009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2009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России от 2 августа </w:t>
      </w:r>
      <w:smartTag w:uri="urn:schemas-microsoft-com:office:smarttags" w:element="metricconverter">
        <w:smartTagPr>
          <w:attr w:name="ProductID" w:val="2005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2005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 ФНС России от 6 мая </w:t>
      </w:r>
      <w:smartTag w:uri="urn:schemas-microsoft-com:office:smarttags" w:element="metricconverter">
        <w:smartTagPr>
          <w:attr w:name="ProductID" w:val="2007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</w:t>
      </w:r>
      <w:smartTag w:uri="urn:schemas-microsoft-com:office:smarttags" w:element="metricconverter">
        <w:smartTagPr>
          <w:attr w:name="ProductID" w:val="2007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№ ММ-3-06/333@ «Об утверждении Концепции системы планирования выездных налоговых проверок»; 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2011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2012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 xml:space="preserve"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2A1A74">
          <w:rPr>
            <w:rFonts w:ascii="Times New Roman" w:hAnsi="Times New Roman" w:cs="Times New Roman"/>
            <w:sz w:val="26"/>
            <w:szCs w:val="26"/>
          </w:rPr>
          <w:t>2012 г</w:t>
        </w:r>
      </w:smartTag>
      <w:r w:rsidRPr="002A1A74">
        <w:rPr>
          <w:rFonts w:ascii="Times New Roman" w:hAnsi="Times New Roman" w:cs="Times New Roman"/>
          <w:sz w:val="26"/>
          <w:szCs w:val="26"/>
        </w:rPr>
        <w:t>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проверке».</w:t>
      </w:r>
    </w:p>
    <w:p w:rsidR="00522FA9" w:rsidRPr="002A1A74" w:rsidRDefault="00522FA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22FA9" w:rsidRPr="002A1A74" w:rsidRDefault="00522FA9" w:rsidP="00BB12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дел,</w:t>
      </w:r>
      <w:r w:rsidRPr="002A1A74">
        <w:rPr>
          <w:rFonts w:ascii="Times New Roman" w:hAnsi="Times New Roman"/>
          <w:sz w:val="26"/>
          <w:szCs w:val="26"/>
        </w:rPr>
        <w:tab/>
        <w:t>порядок и критерии отбора налогоплательщиков для формирования плана выездных налоговых проверок, понятие «налоговый контроль», особенности проведения выездных налоговых проверок, в т.ч. консолидированной группы налогоплательщиков, 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проверок.</w:t>
      </w:r>
    </w:p>
    <w:p w:rsidR="00522FA9" w:rsidRPr="002A1A74" w:rsidRDefault="00522FA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pacing w:val="-2"/>
          <w:sz w:val="26"/>
          <w:szCs w:val="26"/>
        </w:rPr>
        <w:t xml:space="preserve">6.4. Наличие функциональных знаний: </w:t>
      </w:r>
      <w:r w:rsidRPr="002A1A74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522FA9" w:rsidRPr="002A1A74" w:rsidRDefault="00522FA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коммуникативные умения, в области информационно-коммуникационных технологий.</w:t>
      </w:r>
    </w:p>
    <w:p w:rsidR="00522FA9" w:rsidRPr="002A1A74" w:rsidRDefault="00522FA9" w:rsidP="00BB1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6.6. 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ФНС России,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корреспонденции, отбор налогоплательщиков для формирования плана выездных налоговых проверок, организация и проведение выездной налоговой проверки,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проверки.</w:t>
      </w:r>
    </w:p>
    <w:p w:rsidR="00522FA9" w:rsidRPr="002A1A74" w:rsidRDefault="00522FA9" w:rsidP="00BF03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522FA9" w:rsidRPr="002A1A74" w:rsidRDefault="00522F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7. 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8. Исходя из задач и функций, определенных Положением об Инспекции, Положением об Отделе, на Старшего государственного налогового инспектора Отдела возлагается следующее: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8.1. Организация работы отдела по осуществлению контроля за соблюдением налогового законодательства налогоплательщиками, налоговыми агентами: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изучение и анализ законодательных и методических материалов по вопросам, организации и проведения выездных налоговых проверок;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участие в разработки нормативно-распорядительной документации по предмету деятельности Отдела.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8.2. Участие в административной деятельности Отдела по решению возложенных на Отдел задач: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Контроль за соблюдением налогоплательщиками, плательщиками сборов, налоговыми агентами, физическими лицами,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Проведение выездных налоговых проверок налогоплательщиков, налоговых агентов, проверок исполнения организациями валютного законодательства;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Соблюдение требований Налогового Кодекса РФ и других нормативных актов, регламентирующих  сроки, порядок проведения и оформления материалов выездных налоговых проверок, иных контрольных мероприятий, принятия обеспечительных мер;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В случае назначения руководителем (бригадиром) выездной налоговой проверки – координация работы бригады проверяющих;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В случае возложения на Старшего государственного налогового инспектора Отдела полномочий бригадира проверки (руководителя проверяющей группы), он несет ответственность за полноту формирования приложений к акту и организацию ознакомления проверяемого налогоплательщика  с материалами проверки;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В процессе рассмотрения материалов проверки установить факт получения налогоплательщиком в полном объеме документов (выписок из них), подтверждающих нарушения, изложенные в акте проверки, а также факт ознакомления налогоплательщика с прочими материалами проверки и зафиксировать данные факты в протоколе. В случае обоснованных претензий налогоплательщика, обеспечить вручение документов или выписок (ознакомление с ними),  отложить рассмотрение материалов проверки на согласованное с налогоплательщиком время, достаточное для подготовки им пояснений или возражений,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Все документы (решения, уведомления, протоколы и т.д.), связанные с обеспечением процедуры рассмотрения материалов проверки, направляемые налогоплательщику одновременно  с актом и после его вручения, а также при проведении дополнительных мероприятий налогового контроля проверять на предмет полноты и правильности приведенных в них сведений и визировать у начальника Отдела, а также начальником правового отдела, 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Подготовка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при установлении фактов нарушений ими законодательства о налогах и сборах и других обязательных платежах в бюджет;</w:t>
      </w:r>
    </w:p>
    <w:p w:rsidR="00522FA9" w:rsidRPr="002A1A74" w:rsidRDefault="00522FA9" w:rsidP="00AC1E45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Обеспечение правильности и своевременности применения к налогоплательщикам налоговых санкций, предусмотренных законодательством Российской Федерации и другими нормативно - распорядительными актами, за нарушение ими норм действующего налогового законодательства;</w:t>
      </w:r>
    </w:p>
    <w:p w:rsidR="00522FA9" w:rsidRPr="002A1A74" w:rsidRDefault="00522FA9" w:rsidP="00AC1E45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Совместно с правовым отделом Инспекции участвовать в судебных разбирательствах по вопросам признания недействительными незаконными ненормативных актов, принятых Инспекцией при участии Отдела;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Проведение анализа материалов выездных налоговых проверок на предмет наличия схем уклонения от налогообложения, выработка предложений по их предотвращению; 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Соблюдение порядка и сроков передачи в следственные органы материалов выездных налоговых  проверок при выявлении обстоятельств, позволяющих предполагать совершение нарушения законодательства о налогах и сборах, содержащего признаки преступления;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Соблюдение сроков и порядка передачи в правовой материалов выездных налоговых  проверок для обеспечения  внесудебного урегулирования споров и судебного производства по делам о налоговых правонарушениях;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Соблюдение требований Кодекса об административных правонарушениях РФ и других нормативных актов, регламентирующих  сроки, порядок привлечения и оформления материалов об административных правонарушениях;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Проведение мониторинга проводимых выездных налоговых проверок; 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Осуществление при проведении проверок взаимодействия с правоохранительными, контролирующими, регистрирующими органами, органами государственной власти и иными организациями в пределах представленных полномочий;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Осуществление передачи в отдел урегулирования задолженности и обеспечения процедуры банкротства имеющейся информации о движении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Проведение анализа эффективности проведения выездных налоговых проверок;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Формирование установленной отчетности по предмету деятельности Отдела;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Представление в Управление ФНС России по Иркутской области налоговой отчетности и информаций, предусмотренные соответствующими приказами и распоряжениями начальника (заместителя начальника) Инспекции, а так же утвержденные квартальным планом работы Отдела;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Представление информации и ответов на запросы контролирующих органов, сторонних организаций и запросов налогоплательщиков, относящихся к деятельности отдела, в установленные сроки и с соблюдением конфиденциальности;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Ведение информационных ресурсов по предмету деятельности Отдела; 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Рассмотрение с участием правового отдела представленных налогоплательщиками возражений (объяснений) по актам выездных налоговых проверок;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Рассмотрение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При осуществлении мероприятий налогового контроля в соответствии с мотивированной служебной необходимостью получать информацию  из информационных ресурсов, сопровождаемых ФКУ «Налог-Сервис» ФНС России: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Банк-обмен;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Таможенный союз – обмен;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Истребование документов;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Расчеты с бюджетом;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Контрольно-кассовая техника;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Лицензии;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СЛПФЛ: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СМЭВ;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Среднесписочная численность работников;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Банковские счета;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ЕГРН;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ЕГРЮЛ (полные сведения);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ЕГРЮЛ (открытые сведения);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ЕГРИП (полные сведения);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ЕГРИП (открытые сведения);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НДС;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Сведения о физических лицах;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Однодневки;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Приостановление операций по счетам;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Учет схем уклонения от налогообложения;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Справочник кредитных организаций;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Росфиннадзор;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Взаимодействие с ФМС России;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Риски;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Допросы и осмотры;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Сведения о лицах, отказавшихся в суде от участия в организации;</w:t>
      </w:r>
    </w:p>
    <w:p w:rsidR="00522FA9" w:rsidRPr="002A1A74" w:rsidRDefault="00522FA9" w:rsidP="00DA0310">
      <w:pPr>
        <w:pStyle w:val="ListParagraph"/>
        <w:spacing w:after="0" w:line="240" w:lineRule="auto"/>
        <w:ind w:left="709" w:right="-1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- Отчеты (формирование и просмотр отчетов); 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Соблюдение сроков и порядка направления материалов выездных налоговых проверок крупнейших налогоплательщиков в УФНС по Иркутской области;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Передача проектов актов выездных налоговых проверок в Управление ФНС по Иркутской области для согласования в соответствии с приказами УФНС России по Иркутской области;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Контроль за использованием имущества Отдела;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Использование информационных, программных и аппаратных ресурсов Инспекции, в соответствии с полномочиями, определенными должностным регламентом;</w:t>
      </w:r>
    </w:p>
    <w:p w:rsidR="00522FA9" w:rsidRPr="002A1A74" w:rsidRDefault="00522FA9" w:rsidP="00AC1E45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регламентом;</w:t>
      </w:r>
    </w:p>
    <w:p w:rsidR="00522FA9" w:rsidRPr="002A1A74" w:rsidRDefault="00522FA9" w:rsidP="00AC1E45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В соответствии с полномочиями, определенными должностным регламентом, осуществлять обработку персональных данных физических лиц и представителей организаций в связи с предоставлением государственной услуги и исполнением государственной функции. Выполнять требования по обеспечению безопасности персональных данных при их обработке. </w:t>
      </w:r>
    </w:p>
    <w:p w:rsidR="00522FA9" w:rsidRPr="002A1A74" w:rsidRDefault="00522FA9" w:rsidP="00DA0310">
      <w:pPr>
        <w:pStyle w:val="ListParagraph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Курирование вопросов проведения проверок исполнения плательщиками валютного законодательств.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8.3. Ведение в установленном порядке делопроизводства, хранение и сдача в архив документов отдела.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8.4. Выполнение оперативных заданий начальника отдела.</w:t>
      </w:r>
    </w:p>
    <w:p w:rsidR="00522FA9" w:rsidRPr="002A1A74" w:rsidRDefault="00522FA9" w:rsidP="00B50917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Старший государственный налоговый инспектор </w:t>
      </w:r>
      <w:r w:rsidRPr="002A1A74">
        <w:rPr>
          <w:rFonts w:ascii="Times New Roman" w:hAnsi="Times New Roman"/>
          <w:color w:val="000000"/>
          <w:sz w:val="26"/>
          <w:szCs w:val="26"/>
        </w:rPr>
        <w:t xml:space="preserve">Отдела </w:t>
      </w:r>
      <w:r w:rsidRPr="002A1A74">
        <w:rPr>
          <w:rFonts w:ascii="Times New Roman" w:hAnsi="Times New Roman"/>
          <w:sz w:val="26"/>
          <w:szCs w:val="26"/>
        </w:rPr>
        <w:t xml:space="preserve">имеет право: 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9.1. Вносить начальнику отдела предложения, направленные на совершенствование работы отдела по вопросам деятельности отдела.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9.2. 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>
        <w:rPr>
          <w:rFonts w:ascii="Times New Roman" w:hAnsi="Times New Roman"/>
          <w:color w:val="000000"/>
          <w:sz w:val="26"/>
          <w:szCs w:val="26"/>
        </w:rPr>
        <w:t>о</w:t>
      </w:r>
      <w:r w:rsidRPr="002A1A74">
        <w:rPr>
          <w:rFonts w:ascii="Times New Roman" w:hAnsi="Times New Roman"/>
          <w:color w:val="000000"/>
          <w:sz w:val="26"/>
          <w:szCs w:val="26"/>
        </w:rPr>
        <w:t xml:space="preserve">тдела имеет другие права, определенные действующим законодательством Российской Федерации, в том числе: 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трудовым законодательством;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законодательством о прохождении государственной  гражданской службы;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налоговым кодексом Российской Федерации (часть первая);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иным законодательством о налогах и сборах.</w:t>
      </w:r>
    </w:p>
    <w:p w:rsidR="00522FA9" w:rsidRPr="002A1A74" w:rsidRDefault="00522FA9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522FA9" w:rsidRPr="002A1A74" w:rsidRDefault="00522FA9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9.3. На защиту своих персональных данных;</w:t>
      </w:r>
    </w:p>
    <w:p w:rsidR="00522FA9" w:rsidRPr="002A1A74" w:rsidRDefault="00522FA9" w:rsidP="00286721">
      <w:pPr>
        <w:pStyle w:val="BodyText3"/>
        <w:widowControl w:val="0"/>
        <w:spacing w:after="0"/>
        <w:ind w:right="-1" w:firstLine="567"/>
        <w:jc w:val="both"/>
        <w:rPr>
          <w:snapToGrid w:val="0"/>
          <w:sz w:val="26"/>
          <w:szCs w:val="26"/>
        </w:rPr>
      </w:pPr>
      <w:r w:rsidRPr="002A1A74">
        <w:rPr>
          <w:color w:val="000000"/>
          <w:sz w:val="26"/>
          <w:szCs w:val="26"/>
        </w:rPr>
        <w:t xml:space="preserve">  9.4. </w:t>
      </w:r>
      <w:r w:rsidRPr="002A1A74">
        <w:rPr>
          <w:snapToGrid w:val="0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522FA9" w:rsidRPr="002A1A74" w:rsidRDefault="00522FA9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9.5. На использование федеральных информационных ресурсов МИ ФНС России по ЦОД;</w:t>
      </w:r>
    </w:p>
    <w:p w:rsidR="00522FA9" w:rsidRPr="002A1A74" w:rsidRDefault="00522FA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10. Старший государственный налоговый инспектор</w:t>
      </w:r>
      <w:r w:rsidRPr="002A1A74">
        <w:rPr>
          <w:rFonts w:ascii="Times New Roman" w:hAnsi="Times New Roman"/>
          <w:color w:val="000000"/>
          <w:sz w:val="26"/>
          <w:szCs w:val="26"/>
        </w:rPr>
        <w:t xml:space="preserve"> Отдела </w:t>
      </w:r>
      <w:r w:rsidRPr="002A1A74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2A1A74">
        <w:rPr>
          <w:rFonts w:ascii="Times New Roman" w:hAnsi="Times New Roman"/>
          <w:color w:val="000000"/>
          <w:spacing w:val="5"/>
          <w:sz w:val="26"/>
          <w:szCs w:val="26"/>
        </w:rPr>
        <w:t>и иными нормативными правовыми актами</w:t>
      </w:r>
      <w:r w:rsidRPr="002A1A74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522FA9" w:rsidRPr="002A1A74" w:rsidRDefault="00522FA9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11. Старший государственный налоговый инспектор Отдела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522FA9" w:rsidRPr="002A1A74" w:rsidRDefault="00522FA9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22FA9" w:rsidRPr="002A1A74" w:rsidRDefault="00522FA9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>IV.</w:t>
      </w:r>
      <w:r>
        <w:rPr>
          <w:rFonts w:ascii="Times New Roman" w:hAnsi="Times New Roman"/>
          <w:b/>
          <w:sz w:val="26"/>
          <w:szCs w:val="26"/>
        </w:rPr>
        <w:t> Перечень вопросов, по которым с</w:t>
      </w:r>
      <w:r w:rsidRPr="002A1A74">
        <w:rPr>
          <w:rFonts w:ascii="Times New Roman" w:hAnsi="Times New Roman"/>
          <w:b/>
          <w:sz w:val="26"/>
          <w:szCs w:val="26"/>
        </w:rPr>
        <w:t>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522FA9" w:rsidRPr="002A1A74" w:rsidRDefault="00522FA9" w:rsidP="00B310A4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Старший государственный налоговый инспектор Отдела вправе самостоятельно принимать решения по вопросам: </w:t>
      </w:r>
    </w:p>
    <w:p w:rsidR="00522FA9" w:rsidRPr="002A1A74" w:rsidRDefault="00522FA9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522FA9" w:rsidRPr="002A1A74" w:rsidRDefault="00522FA9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информировать начальника Отдела для принятия им соответствующего решения;</w:t>
      </w:r>
    </w:p>
    <w:p w:rsidR="00522FA9" w:rsidRPr="002A1A74" w:rsidRDefault="00522FA9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22FA9" w:rsidRPr="002A1A74" w:rsidRDefault="00522FA9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отказывать в приеме документов, оформленных ненадлежащим образом;</w:t>
      </w:r>
    </w:p>
    <w:p w:rsidR="00522FA9" w:rsidRPr="002A1A74" w:rsidRDefault="00522FA9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исполнять соответствующий документ;</w:t>
      </w:r>
    </w:p>
    <w:p w:rsidR="00522FA9" w:rsidRPr="002A1A74" w:rsidRDefault="00522FA9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22FA9" w:rsidRPr="002A1A74" w:rsidRDefault="00522FA9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- иным вопросам.</w:t>
      </w:r>
    </w:p>
    <w:p w:rsidR="00522FA9" w:rsidRPr="002A1A74" w:rsidRDefault="00522FA9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Старший государственный налоговый инспектор Отдела обязан самостоятельно принимать решения по вопросам: </w:t>
      </w:r>
    </w:p>
    <w:p w:rsidR="00522FA9" w:rsidRPr="002A1A74" w:rsidRDefault="00522FA9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реализации функций налогового администрирования;</w:t>
      </w:r>
    </w:p>
    <w:p w:rsidR="00522FA9" w:rsidRPr="002A1A74" w:rsidRDefault="00522FA9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522FA9" w:rsidRPr="002A1A74" w:rsidRDefault="00522FA9" w:rsidP="008046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522FA9" w:rsidRPr="002A1A74" w:rsidRDefault="00522FA9" w:rsidP="0080463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иным вопросам.</w:t>
      </w:r>
    </w:p>
    <w:p w:rsidR="00522FA9" w:rsidRPr="002A1A74" w:rsidRDefault="00522F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>V.</w:t>
      </w:r>
      <w:r>
        <w:rPr>
          <w:rFonts w:ascii="Times New Roman" w:hAnsi="Times New Roman"/>
          <w:b/>
          <w:sz w:val="26"/>
          <w:szCs w:val="26"/>
        </w:rPr>
        <w:t> Перечень вопросов, по которым с</w:t>
      </w:r>
      <w:r w:rsidRPr="002A1A74">
        <w:rPr>
          <w:rFonts w:ascii="Times New Roman" w:hAnsi="Times New Roman"/>
          <w:b/>
          <w:sz w:val="26"/>
          <w:szCs w:val="26"/>
        </w:rPr>
        <w:t>тарший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22FA9" w:rsidRPr="002A1A74" w:rsidRDefault="00522F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14. В пределах функциональной компетенции принимает участие в подготовке нормативных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документов, в том числе:</w:t>
      </w:r>
    </w:p>
    <w:p w:rsidR="00522FA9" w:rsidRPr="002A1A74" w:rsidRDefault="00522FA9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постановка цели; подготовка информации;</w:t>
      </w:r>
    </w:p>
    <w:p w:rsidR="00522FA9" w:rsidRPr="002A1A74" w:rsidRDefault="00522FA9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522FA9" w:rsidRPr="002A1A74" w:rsidRDefault="00522FA9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участие в обсуждении проекта;</w:t>
      </w:r>
    </w:p>
    <w:p w:rsidR="00522FA9" w:rsidRPr="002A1A74" w:rsidRDefault="00522FA9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внесение предложений по проекту нормативного правового акта;</w:t>
      </w:r>
    </w:p>
    <w:p w:rsidR="00522FA9" w:rsidRPr="002A1A74" w:rsidRDefault="00522FA9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согласование; осуществление правовой экспертизы документа и т.д.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- согласования технических порядков по технологиям, связанным с информационным обменом и документооборотом; 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графика отпусков сотрудников отдела;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- иных актов по поручению  начальника отдела.</w:t>
      </w:r>
    </w:p>
    <w:p w:rsidR="00522FA9" w:rsidRPr="002A1A74" w:rsidRDefault="00522FA9" w:rsidP="007F73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2A1A74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22FA9" w:rsidRPr="002A1A74" w:rsidRDefault="00522FA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522FA9" w:rsidRPr="002A1A74" w:rsidRDefault="00522F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522FA9" w:rsidRPr="002A1A74" w:rsidRDefault="00522F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522FA9" w:rsidRPr="002A1A74" w:rsidRDefault="00522FA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17. Взаимодействие Старшего государственного налогового инспектора Отдела в связи с исполнением им должностных обязанностей с федеральными государственными гражданскими служащими ФНС России, управления, инспекции 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статьей 18 Федерального закона от 27 июля 2004 года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</w:t>
      </w:r>
    </w:p>
    <w:p w:rsidR="00522FA9" w:rsidRPr="002A1A74" w:rsidRDefault="00522FA9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22FA9" w:rsidRPr="002A1A74" w:rsidRDefault="00522FA9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522FA9" w:rsidRPr="002A1A74" w:rsidRDefault="00522FA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436EF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A1A74">
        <w:rPr>
          <w:rFonts w:ascii="Times New Roman" w:hAnsi="Times New Roman"/>
          <w:color w:val="000000"/>
          <w:sz w:val="26"/>
          <w:szCs w:val="26"/>
        </w:rPr>
        <w:t xml:space="preserve">18. В соответствии с замещаемой должностью государственной гражданской службы и в пределах функциональной компетенции </w:t>
      </w:r>
      <w:r w:rsidRPr="002A1A74">
        <w:rPr>
          <w:rFonts w:ascii="Times New Roman" w:hAnsi="Times New Roman"/>
          <w:sz w:val="26"/>
          <w:szCs w:val="26"/>
        </w:rPr>
        <w:t>Старшим государственным налоговым инспектором</w:t>
      </w:r>
      <w:r w:rsidRPr="002A1A74">
        <w:rPr>
          <w:rFonts w:ascii="Times New Roman" w:hAnsi="Times New Roman"/>
          <w:color w:val="000000"/>
          <w:sz w:val="26"/>
          <w:szCs w:val="26"/>
        </w:rPr>
        <w:t xml:space="preserve"> Отдела государственные услуги в соответствии с Административным регламентом ФНС России не оказываются.</w:t>
      </w:r>
    </w:p>
    <w:p w:rsidR="00522FA9" w:rsidRPr="002A1A74" w:rsidRDefault="00522FA9" w:rsidP="00436EF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522FA9" w:rsidRPr="002A1A74" w:rsidRDefault="00522FA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1A74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522FA9" w:rsidRPr="002A1A74" w:rsidRDefault="00522FA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1) выполняемому объему работы и интенсивности труда, соблюдению служебной дисциплины;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2) выполнение установленных планов по проведению выездных налоговых проверок, проверок исполнения организациями валютного законодательства; 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3) своевременности и оперативности выполнения поручений, качеству выполненной работы; 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4) отсутствие низкорезультативных  выездных налоговых проверок;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5)  положительная динамика поступлений доходов, администрируемых ФНС России;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6) эффективность налогового администрирования в расчете на 1 работника отдела;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7) снижение показателя проигранных в вышестоящем налоговом органе, а также в арбитраж-ном суде дел по признанию недействительными материалов выездных налоговых проверок;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8) своевременное и качественное исполнение контрольных заданий Управления Федеральной налоговой службы по Иркутской области;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9) своевременное и качественное составление статистической налоговой отчетности, аналитической информации, правильность и полнота ведения информационных ресурсов по предмету деятельности отдела;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10) способности выполнять должностные функции самостоятельно, без помощи руководителя;</w:t>
      </w:r>
    </w:p>
    <w:p w:rsidR="00522FA9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11)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2FA9" w:rsidRPr="002A1A74" w:rsidRDefault="00522FA9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12)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522FA9" w:rsidRPr="002A1A74" w:rsidRDefault="00522FA9" w:rsidP="00216C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13) другие показатели.</w:t>
      </w:r>
    </w:p>
    <w:p w:rsidR="00522FA9" w:rsidRPr="002A1A74" w:rsidRDefault="00522F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413D5B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>Начальник отдел</w:t>
      </w:r>
      <w:r>
        <w:rPr>
          <w:rFonts w:ascii="Times New Roman" w:hAnsi="Times New Roman"/>
          <w:sz w:val="26"/>
          <w:szCs w:val="26"/>
        </w:rPr>
        <w:t>а</w:t>
      </w:r>
    </w:p>
    <w:p w:rsidR="00522FA9" w:rsidRPr="002A1A74" w:rsidRDefault="00522FA9" w:rsidP="00413D5B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  <w:u w:val="single"/>
        </w:rPr>
      </w:pPr>
      <w:r w:rsidRPr="002A1A74">
        <w:rPr>
          <w:rFonts w:ascii="Times New Roman" w:hAnsi="Times New Roman"/>
          <w:sz w:val="26"/>
          <w:szCs w:val="26"/>
        </w:rPr>
        <w:t xml:space="preserve">выездных проверок  № 1                               ____________                              </w:t>
      </w:r>
      <w:r w:rsidRPr="002A1A74">
        <w:rPr>
          <w:rFonts w:ascii="Times New Roman" w:hAnsi="Times New Roman"/>
          <w:sz w:val="26"/>
          <w:szCs w:val="26"/>
          <w:u w:val="single"/>
        </w:rPr>
        <w:t>Онда Н. В.</w:t>
      </w:r>
    </w:p>
    <w:p w:rsidR="00522FA9" w:rsidRPr="002A1A74" w:rsidRDefault="00522FA9" w:rsidP="00413D5B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2A1A74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</w:t>
      </w:r>
    </w:p>
    <w:p w:rsidR="00522FA9" w:rsidRPr="002A1A74" w:rsidRDefault="00522FA9" w:rsidP="00413D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522FA9" w:rsidRPr="002A1A74" w:rsidRDefault="00522FA9" w:rsidP="00AC1E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AC1E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AC1E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AC1E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Pr="002A1A74" w:rsidRDefault="00522FA9" w:rsidP="00AC1E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FA9" w:rsidRDefault="00522FA9" w:rsidP="002A1A74">
      <w:pPr>
        <w:widowControl w:val="0"/>
        <w:spacing w:after="0" w:line="240" w:lineRule="auto"/>
        <w:ind w:firstLine="709"/>
        <w:jc w:val="center"/>
      </w:pPr>
      <w:r w:rsidRPr="002A1A74">
        <w:rPr>
          <w:sz w:val="26"/>
          <w:szCs w:val="26"/>
        </w:rPr>
        <w:br w:type="page"/>
      </w:r>
      <w:r>
        <w:t xml:space="preserve"> </w:t>
      </w:r>
    </w:p>
    <w:p w:rsidR="00522FA9" w:rsidRDefault="00522FA9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522FA9" w:rsidSect="00E56FBC">
      <w:headerReference w:type="default" r:id="rId24"/>
      <w:type w:val="continuous"/>
      <w:pgSz w:w="11906" w:h="16838"/>
      <w:pgMar w:top="851" w:right="567" w:bottom="71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FA9" w:rsidRDefault="00522FA9" w:rsidP="003B7A81">
      <w:pPr>
        <w:spacing w:after="0" w:line="240" w:lineRule="auto"/>
      </w:pPr>
      <w:r>
        <w:separator/>
      </w:r>
    </w:p>
  </w:endnote>
  <w:endnote w:type="continuationSeparator" w:id="0">
    <w:p w:rsidR="00522FA9" w:rsidRDefault="00522FA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FA9" w:rsidRDefault="00522FA9" w:rsidP="003B7A81">
      <w:pPr>
        <w:spacing w:after="0" w:line="240" w:lineRule="auto"/>
      </w:pPr>
      <w:r>
        <w:separator/>
      </w:r>
    </w:p>
  </w:footnote>
  <w:footnote w:type="continuationSeparator" w:id="0">
    <w:p w:rsidR="00522FA9" w:rsidRDefault="00522FA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FA9" w:rsidRPr="00B310A4" w:rsidRDefault="00522FA9">
    <w:pPr>
      <w:pStyle w:val="Header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22FA9" w:rsidRPr="00B310A4" w:rsidRDefault="00522FA9">
    <w:pPr>
      <w:pStyle w:val="Header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C971CC8"/>
    <w:multiLevelType w:val="hybridMultilevel"/>
    <w:tmpl w:val="D44C26BC"/>
    <w:lvl w:ilvl="0" w:tplc="03645FD8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F7B0F81"/>
    <w:multiLevelType w:val="hybridMultilevel"/>
    <w:tmpl w:val="E7AEB246"/>
    <w:lvl w:ilvl="0" w:tplc="03645FD8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783256"/>
    <w:multiLevelType w:val="hybridMultilevel"/>
    <w:tmpl w:val="9482C8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A81"/>
    <w:rsid w:val="000112F5"/>
    <w:rsid w:val="0001315F"/>
    <w:rsid w:val="00016846"/>
    <w:rsid w:val="00027871"/>
    <w:rsid w:val="00037131"/>
    <w:rsid w:val="000457F3"/>
    <w:rsid w:val="0005714D"/>
    <w:rsid w:val="0006307A"/>
    <w:rsid w:val="00067746"/>
    <w:rsid w:val="00086530"/>
    <w:rsid w:val="0008739D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8EA"/>
    <w:rsid w:val="000F0F9C"/>
    <w:rsid w:val="00110478"/>
    <w:rsid w:val="00121DFA"/>
    <w:rsid w:val="001239DC"/>
    <w:rsid w:val="0013502C"/>
    <w:rsid w:val="00140D40"/>
    <w:rsid w:val="00141E3E"/>
    <w:rsid w:val="00151251"/>
    <w:rsid w:val="0015519E"/>
    <w:rsid w:val="001559CE"/>
    <w:rsid w:val="00165B7A"/>
    <w:rsid w:val="001665C3"/>
    <w:rsid w:val="00166F11"/>
    <w:rsid w:val="00175938"/>
    <w:rsid w:val="00187386"/>
    <w:rsid w:val="001A0913"/>
    <w:rsid w:val="001B15EC"/>
    <w:rsid w:val="001B5BBA"/>
    <w:rsid w:val="001C337B"/>
    <w:rsid w:val="001C3391"/>
    <w:rsid w:val="001D2783"/>
    <w:rsid w:val="001E1592"/>
    <w:rsid w:val="002075E3"/>
    <w:rsid w:val="00213FE8"/>
    <w:rsid w:val="002160F5"/>
    <w:rsid w:val="00216C99"/>
    <w:rsid w:val="0022091F"/>
    <w:rsid w:val="00234AB7"/>
    <w:rsid w:val="00236D2F"/>
    <w:rsid w:val="00250228"/>
    <w:rsid w:val="0025122B"/>
    <w:rsid w:val="00254973"/>
    <w:rsid w:val="00254D09"/>
    <w:rsid w:val="00286721"/>
    <w:rsid w:val="00295029"/>
    <w:rsid w:val="002A1A74"/>
    <w:rsid w:val="002B0751"/>
    <w:rsid w:val="002B1F3A"/>
    <w:rsid w:val="002B3231"/>
    <w:rsid w:val="002B7A62"/>
    <w:rsid w:val="002C5CAF"/>
    <w:rsid w:val="002D1878"/>
    <w:rsid w:val="002D4283"/>
    <w:rsid w:val="002F5B24"/>
    <w:rsid w:val="003018C6"/>
    <w:rsid w:val="00305FC1"/>
    <w:rsid w:val="00307907"/>
    <w:rsid w:val="00313753"/>
    <w:rsid w:val="00315DB9"/>
    <w:rsid w:val="003314B0"/>
    <w:rsid w:val="00340885"/>
    <w:rsid w:val="0034374A"/>
    <w:rsid w:val="00344B69"/>
    <w:rsid w:val="00367DB6"/>
    <w:rsid w:val="00373E13"/>
    <w:rsid w:val="003A082D"/>
    <w:rsid w:val="003A187B"/>
    <w:rsid w:val="003A2F97"/>
    <w:rsid w:val="003A43AB"/>
    <w:rsid w:val="003B0132"/>
    <w:rsid w:val="003B613C"/>
    <w:rsid w:val="003B7A81"/>
    <w:rsid w:val="003C4B94"/>
    <w:rsid w:val="003D4B0C"/>
    <w:rsid w:val="00404AE7"/>
    <w:rsid w:val="00413D5B"/>
    <w:rsid w:val="00417CFD"/>
    <w:rsid w:val="00421623"/>
    <w:rsid w:val="00432EBE"/>
    <w:rsid w:val="004342A8"/>
    <w:rsid w:val="00436EF4"/>
    <w:rsid w:val="0044318B"/>
    <w:rsid w:val="00446284"/>
    <w:rsid w:val="00450F39"/>
    <w:rsid w:val="00457EEE"/>
    <w:rsid w:val="004776BC"/>
    <w:rsid w:val="0048538F"/>
    <w:rsid w:val="0049073B"/>
    <w:rsid w:val="00493417"/>
    <w:rsid w:val="00495748"/>
    <w:rsid w:val="00497CF7"/>
    <w:rsid w:val="004A294B"/>
    <w:rsid w:val="004A3010"/>
    <w:rsid w:val="004B0026"/>
    <w:rsid w:val="004B3407"/>
    <w:rsid w:val="004B6EBA"/>
    <w:rsid w:val="004B7353"/>
    <w:rsid w:val="004C1380"/>
    <w:rsid w:val="004C3786"/>
    <w:rsid w:val="004E37CB"/>
    <w:rsid w:val="004E441D"/>
    <w:rsid w:val="004F0C56"/>
    <w:rsid w:val="004F706C"/>
    <w:rsid w:val="00503AEE"/>
    <w:rsid w:val="0052298E"/>
    <w:rsid w:val="00522FA9"/>
    <w:rsid w:val="00526FFE"/>
    <w:rsid w:val="0053153E"/>
    <w:rsid w:val="00532AAD"/>
    <w:rsid w:val="00536AA0"/>
    <w:rsid w:val="00537E24"/>
    <w:rsid w:val="00562EA9"/>
    <w:rsid w:val="00567855"/>
    <w:rsid w:val="0058504A"/>
    <w:rsid w:val="00585805"/>
    <w:rsid w:val="00586A61"/>
    <w:rsid w:val="0059423D"/>
    <w:rsid w:val="005A505B"/>
    <w:rsid w:val="005B0C27"/>
    <w:rsid w:val="005C0179"/>
    <w:rsid w:val="005C3CF2"/>
    <w:rsid w:val="005D1E6A"/>
    <w:rsid w:val="005D7ABC"/>
    <w:rsid w:val="005E0CDD"/>
    <w:rsid w:val="005E24F0"/>
    <w:rsid w:val="005E417D"/>
    <w:rsid w:val="005F4C74"/>
    <w:rsid w:val="00601A03"/>
    <w:rsid w:val="0061302B"/>
    <w:rsid w:val="00630988"/>
    <w:rsid w:val="006315EB"/>
    <w:rsid w:val="006604DB"/>
    <w:rsid w:val="006618E5"/>
    <w:rsid w:val="006625B6"/>
    <w:rsid w:val="00663B6C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747"/>
    <w:rsid w:val="006F140C"/>
    <w:rsid w:val="006F43EF"/>
    <w:rsid w:val="006F4972"/>
    <w:rsid w:val="00700FD6"/>
    <w:rsid w:val="00712D9A"/>
    <w:rsid w:val="0071560A"/>
    <w:rsid w:val="00721040"/>
    <w:rsid w:val="00740002"/>
    <w:rsid w:val="00747EF0"/>
    <w:rsid w:val="007553AE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3911"/>
    <w:rsid w:val="007C3DDC"/>
    <w:rsid w:val="007D402F"/>
    <w:rsid w:val="007D66C6"/>
    <w:rsid w:val="007F339E"/>
    <w:rsid w:val="007F3D35"/>
    <w:rsid w:val="007F5E19"/>
    <w:rsid w:val="007F73B7"/>
    <w:rsid w:val="00802DE2"/>
    <w:rsid w:val="00804639"/>
    <w:rsid w:val="00804AB6"/>
    <w:rsid w:val="00806B0C"/>
    <w:rsid w:val="00811E14"/>
    <w:rsid w:val="00812BFB"/>
    <w:rsid w:val="0081666B"/>
    <w:rsid w:val="00822936"/>
    <w:rsid w:val="00846F15"/>
    <w:rsid w:val="008553C2"/>
    <w:rsid w:val="00857090"/>
    <w:rsid w:val="00863CD1"/>
    <w:rsid w:val="00863EF4"/>
    <w:rsid w:val="008641AE"/>
    <w:rsid w:val="0087526D"/>
    <w:rsid w:val="00877280"/>
    <w:rsid w:val="00882463"/>
    <w:rsid w:val="008A5D23"/>
    <w:rsid w:val="008C1DDA"/>
    <w:rsid w:val="008C5F26"/>
    <w:rsid w:val="008E4B65"/>
    <w:rsid w:val="008F7217"/>
    <w:rsid w:val="00925E1E"/>
    <w:rsid w:val="00926516"/>
    <w:rsid w:val="0093323E"/>
    <w:rsid w:val="00933CCA"/>
    <w:rsid w:val="00942953"/>
    <w:rsid w:val="00944B29"/>
    <w:rsid w:val="00950A95"/>
    <w:rsid w:val="0098413A"/>
    <w:rsid w:val="00985A6A"/>
    <w:rsid w:val="00991494"/>
    <w:rsid w:val="009A29D0"/>
    <w:rsid w:val="009A3B44"/>
    <w:rsid w:val="009A732F"/>
    <w:rsid w:val="009A7768"/>
    <w:rsid w:val="009B6831"/>
    <w:rsid w:val="009D3097"/>
    <w:rsid w:val="009D5A89"/>
    <w:rsid w:val="009E00D6"/>
    <w:rsid w:val="009F07B7"/>
    <w:rsid w:val="009F0BC2"/>
    <w:rsid w:val="009F0CCE"/>
    <w:rsid w:val="009F3087"/>
    <w:rsid w:val="009F4AC8"/>
    <w:rsid w:val="00A02017"/>
    <w:rsid w:val="00A044DB"/>
    <w:rsid w:val="00A068D7"/>
    <w:rsid w:val="00A14AE4"/>
    <w:rsid w:val="00A2339B"/>
    <w:rsid w:val="00A30DDF"/>
    <w:rsid w:val="00A32D27"/>
    <w:rsid w:val="00A33017"/>
    <w:rsid w:val="00A42768"/>
    <w:rsid w:val="00A51ECC"/>
    <w:rsid w:val="00A524EE"/>
    <w:rsid w:val="00A537B6"/>
    <w:rsid w:val="00A53901"/>
    <w:rsid w:val="00A732AC"/>
    <w:rsid w:val="00A738B7"/>
    <w:rsid w:val="00A8012A"/>
    <w:rsid w:val="00A94C5A"/>
    <w:rsid w:val="00AC1E45"/>
    <w:rsid w:val="00AE00D3"/>
    <w:rsid w:val="00AE030C"/>
    <w:rsid w:val="00AF09BA"/>
    <w:rsid w:val="00AF4BFF"/>
    <w:rsid w:val="00AF55C8"/>
    <w:rsid w:val="00AF67A1"/>
    <w:rsid w:val="00AF796D"/>
    <w:rsid w:val="00B00C29"/>
    <w:rsid w:val="00B01ED0"/>
    <w:rsid w:val="00B14886"/>
    <w:rsid w:val="00B14EB0"/>
    <w:rsid w:val="00B17003"/>
    <w:rsid w:val="00B310A4"/>
    <w:rsid w:val="00B36D96"/>
    <w:rsid w:val="00B4682E"/>
    <w:rsid w:val="00B50917"/>
    <w:rsid w:val="00B61A17"/>
    <w:rsid w:val="00B65CF4"/>
    <w:rsid w:val="00B66367"/>
    <w:rsid w:val="00B72C14"/>
    <w:rsid w:val="00B7300E"/>
    <w:rsid w:val="00B73213"/>
    <w:rsid w:val="00B85515"/>
    <w:rsid w:val="00B9260E"/>
    <w:rsid w:val="00B92A55"/>
    <w:rsid w:val="00B93661"/>
    <w:rsid w:val="00BA0264"/>
    <w:rsid w:val="00BA199F"/>
    <w:rsid w:val="00BA51E1"/>
    <w:rsid w:val="00BB1246"/>
    <w:rsid w:val="00BB2E86"/>
    <w:rsid w:val="00BB3568"/>
    <w:rsid w:val="00BB361A"/>
    <w:rsid w:val="00BB3D0B"/>
    <w:rsid w:val="00BB66E6"/>
    <w:rsid w:val="00BD365F"/>
    <w:rsid w:val="00BE52D9"/>
    <w:rsid w:val="00BF0307"/>
    <w:rsid w:val="00BF7391"/>
    <w:rsid w:val="00C0437D"/>
    <w:rsid w:val="00C05958"/>
    <w:rsid w:val="00C158E5"/>
    <w:rsid w:val="00C16F98"/>
    <w:rsid w:val="00C20C8F"/>
    <w:rsid w:val="00C23B14"/>
    <w:rsid w:val="00C26A6A"/>
    <w:rsid w:val="00C37501"/>
    <w:rsid w:val="00C42FFB"/>
    <w:rsid w:val="00C63005"/>
    <w:rsid w:val="00C73A81"/>
    <w:rsid w:val="00C74932"/>
    <w:rsid w:val="00C75BE2"/>
    <w:rsid w:val="00C85D8D"/>
    <w:rsid w:val="00CA082F"/>
    <w:rsid w:val="00CA730A"/>
    <w:rsid w:val="00CA7EC2"/>
    <w:rsid w:val="00CC56D9"/>
    <w:rsid w:val="00CD004D"/>
    <w:rsid w:val="00CD67E5"/>
    <w:rsid w:val="00CE12B9"/>
    <w:rsid w:val="00CE5967"/>
    <w:rsid w:val="00CF59BC"/>
    <w:rsid w:val="00D00C06"/>
    <w:rsid w:val="00D059C3"/>
    <w:rsid w:val="00D1572F"/>
    <w:rsid w:val="00D23B81"/>
    <w:rsid w:val="00D270CA"/>
    <w:rsid w:val="00D378EF"/>
    <w:rsid w:val="00D6462A"/>
    <w:rsid w:val="00D67F36"/>
    <w:rsid w:val="00D7450B"/>
    <w:rsid w:val="00D75100"/>
    <w:rsid w:val="00D76C27"/>
    <w:rsid w:val="00D77275"/>
    <w:rsid w:val="00D7769A"/>
    <w:rsid w:val="00DA0310"/>
    <w:rsid w:val="00DB6B3D"/>
    <w:rsid w:val="00DC003D"/>
    <w:rsid w:val="00DD1254"/>
    <w:rsid w:val="00DD1315"/>
    <w:rsid w:val="00DD2CEC"/>
    <w:rsid w:val="00DE281B"/>
    <w:rsid w:val="00DE6E00"/>
    <w:rsid w:val="00E21908"/>
    <w:rsid w:val="00E32083"/>
    <w:rsid w:val="00E513E2"/>
    <w:rsid w:val="00E519B4"/>
    <w:rsid w:val="00E5383C"/>
    <w:rsid w:val="00E56FBC"/>
    <w:rsid w:val="00E579C4"/>
    <w:rsid w:val="00E6275C"/>
    <w:rsid w:val="00E63978"/>
    <w:rsid w:val="00E67578"/>
    <w:rsid w:val="00E711C3"/>
    <w:rsid w:val="00E77D5E"/>
    <w:rsid w:val="00E95328"/>
    <w:rsid w:val="00E96882"/>
    <w:rsid w:val="00EA60E2"/>
    <w:rsid w:val="00EC1200"/>
    <w:rsid w:val="00EC3748"/>
    <w:rsid w:val="00ED21B9"/>
    <w:rsid w:val="00ED286B"/>
    <w:rsid w:val="00EE0257"/>
    <w:rsid w:val="00EE10F8"/>
    <w:rsid w:val="00EE5667"/>
    <w:rsid w:val="00EF3316"/>
    <w:rsid w:val="00F006C3"/>
    <w:rsid w:val="00F01BBE"/>
    <w:rsid w:val="00F03193"/>
    <w:rsid w:val="00F03E6B"/>
    <w:rsid w:val="00F046D2"/>
    <w:rsid w:val="00F05CF7"/>
    <w:rsid w:val="00F17EC4"/>
    <w:rsid w:val="00F2383B"/>
    <w:rsid w:val="00F25D3D"/>
    <w:rsid w:val="00F264FC"/>
    <w:rsid w:val="00F32687"/>
    <w:rsid w:val="00F3280F"/>
    <w:rsid w:val="00F536C2"/>
    <w:rsid w:val="00F5597C"/>
    <w:rsid w:val="00F575EF"/>
    <w:rsid w:val="00F636F2"/>
    <w:rsid w:val="00F72CE0"/>
    <w:rsid w:val="00F9087E"/>
    <w:rsid w:val="00F975FE"/>
    <w:rsid w:val="00FB1E9E"/>
    <w:rsid w:val="00FB4F6B"/>
    <w:rsid w:val="00FB6244"/>
    <w:rsid w:val="00FC1E20"/>
    <w:rsid w:val="00FD6110"/>
    <w:rsid w:val="00FE3F8F"/>
    <w:rsid w:val="00FE414D"/>
    <w:rsid w:val="00FE70C4"/>
    <w:rsid w:val="00FF20BC"/>
    <w:rsid w:val="00FF6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РЕГЛ"/>
    <w:basedOn w:val="Heading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FootnoteReference">
    <w:name w:val="footnote reference"/>
    <w:basedOn w:val="DefaultParagraphFont"/>
    <w:uiPriority w:val="99"/>
    <w:semiHidden/>
    <w:rsid w:val="003B7A8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D2783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ED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1ED0"/>
    <w:rPr>
      <w:rFonts w:cs="Times New Roman"/>
    </w:rPr>
  </w:style>
  <w:style w:type="paragraph" w:customStyle="1" w:styleId="a0">
    <w:name w:val="Нормальный (таблица)"/>
    <w:basedOn w:val="Normal"/>
    <w:next w:val="Normal"/>
    <w:uiPriority w:val="99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28672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86721"/>
    <w:rPr>
      <w:rFonts w:ascii="Times New Roman" w:hAnsi="Times New Roman" w:cs="Times New Roman"/>
      <w:sz w:val="16"/>
      <w:szCs w:val="16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5E24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E24F0"/>
    <w:rPr>
      <w:rFonts w:cs="Times New Roman"/>
    </w:rPr>
  </w:style>
  <w:style w:type="paragraph" w:styleId="ListParagraph">
    <w:name w:val="List Paragraph"/>
    <w:basedOn w:val="Normal"/>
    <w:uiPriority w:val="99"/>
    <w:qFormat/>
    <w:rsid w:val="00DA0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C3AD363C20ED886CE4FB2FC31F1D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EE0D067F7921BF2B4CB94FCF0FFBBA0762838D360CF0ED886CE4FB2FC31F1D" TargetMode="External"/><Relationship Id="rId7" Type="http://schemas.openxmlformats.org/officeDocument/2006/relationships/hyperlink" Target="consultantplus://offline/ref=8E04A5A87012B6F1DFEB28320BE8CDAB978ECA7CA479A7DD7E7D5C11F7D" TargetMode="External"/><Relationship Id="rId12" Type="http://schemas.openxmlformats.org/officeDocument/2006/relationships/hyperlink" Target="consultantplus://offline/ref=502997FFDBA8AAF5474A9D08A3AC0F253EDF51174E7D0301D1A8F2097A2DF8D" TargetMode="External"/><Relationship Id="rId17" Type="http://schemas.openxmlformats.org/officeDocument/2006/relationships/hyperlink" Target="consultantplus://offline/ref=8EE0D067F7921BF2B4CB94FCF0FFBBA0752F3FD060C20ED886CE4FB2FC31F1D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E0D067F7921BF2B4CB94FCF0FFBBA0752F3FDE67C80ED886CE4FB2FC31F1D" TargetMode="External"/><Relationship Id="rId20" Type="http://schemas.openxmlformats.org/officeDocument/2006/relationships/hyperlink" Target="consultantplus://offline/ref=8EE0D067F7921BF2B4CB94FCF0FFBBA0752D3FD364C20ED886CE4FB2FC31F1D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02997FFDBA8AAF5474A9D08A3AC0F253EDD511348730301D1A8F2097A2DF8D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EE0D067F7921BF2B4CB94FCF0FFBBA0752C3DD562CA0ED886CE4FB2FC31F1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10" Type="http://schemas.openxmlformats.org/officeDocument/2006/relationships/hyperlink" Target="consultantplus://offline/ref=502997FFDBA8AAF5474A9D08A3AC0F253EDF501A44700301D1A8F2097A2DF8D" TargetMode="External"/><Relationship Id="rId19" Type="http://schemas.openxmlformats.org/officeDocument/2006/relationships/hyperlink" Target="consultantplus://offline/ref=8EE0D067F7921BF2B4CB94FCF0FFBBA076243ADF6FCC0ED886CE4FB2FC31F1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502997FFDBA8AAF5474A9D08A3AC0F253DD858174F770301D1A8F2097A2DF8D" TargetMode="External"/><Relationship Id="rId22" Type="http://schemas.openxmlformats.org/officeDocument/2006/relationships/hyperlink" Target="consultantplus://offline/ref=8EE0D067F7921BF2B4CB94FCF0FFBBA0752D3FD662CC0ED886CE4FB2FC31F1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193</TotalTime>
  <Pages>11</Pages>
  <Words>4747</Words>
  <Characters>27061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3849-00-305</cp:lastModifiedBy>
  <cp:revision>84</cp:revision>
  <cp:lastPrinted>2018-09-18T02:13:00Z</cp:lastPrinted>
  <dcterms:created xsi:type="dcterms:W3CDTF">2018-07-31T07:10:00Z</dcterms:created>
  <dcterms:modified xsi:type="dcterms:W3CDTF">2020-03-13T07:28:00Z</dcterms:modified>
</cp:coreProperties>
</file>